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81559" w:rsidTr="001779D2">
        <w:trPr>
          <w:trHeight w:val="720"/>
        </w:trPr>
        <w:tc>
          <w:tcPr>
            <w:tcW w:w="9720" w:type="dxa"/>
          </w:tcPr>
          <w:p w:rsidR="00D74443" w:rsidRPr="00556958" w:rsidRDefault="00B85B84" w:rsidP="001779D2">
            <w:pPr>
              <w:spacing w:line="360" w:lineRule="auto"/>
              <w:ind w:left="720" w:right="-288"/>
              <w:rPr>
                <w:b/>
                <w:sz w:val="28"/>
                <w:u w:val="single"/>
                <w:lang w:val="et-EE"/>
              </w:rPr>
            </w:pPr>
            <w:bookmarkStart w:id="0" w:name="_GoBack"/>
            <w:bookmarkEnd w:id="0"/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INTERMEDIARY BANK</w:t>
            </w:r>
          </w:p>
          <w:p w:rsidR="00D74443" w:rsidRPr="00DF74AD" w:rsidRDefault="00BE13BC" w:rsidP="00DF74AD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DF74AD">
              <w:rPr>
                <w:b/>
                <w:sz w:val="28"/>
                <w:lang w:val="et-EE"/>
              </w:rPr>
              <w:t xml:space="preserve"> </w:t>
            </w:r>
            <w:r w:rsidR="000A6DE7" w:rsidRPr="000A6DE7">
              <w:rPr>
                <w:b/>
                <w:sz w:val="28"/>
                <w:lang w:val="et-EE"/>
              </w:rPr>
              <w:t>KBC BANK NV</w:t>
            </w:r>
          </w:p>
          <w:p w:rsidR="00C750C1" w:rsidRDefault="00DF74AD" w:rsidP="00C750C1">
            <w:pPr>
              <w:rPr>
                <w:b/>
                <w:sz w:val="32"/>
              </w:rPr>
            </w:pPr>
            <w:r>
              <w:rPr>
                <w:b/>
                <w:sz w:val="28"/>
                <w:lang w:val="et-EE"/>
              </w:rPr>
              <w:t xml:space="preserve">          </w:t>
            </w:r>
            <w:r w:rsidR="00BE13BC" w:rsidRPr="00DF74AD">
              <w:rPr>
                <w:b/>
                <w:sz w:val="28"/>
                <w:u w:val="single"/>
                <w:lang w:val="et-EE"/>
              </w:rPr>
              <w:t>ADDRESS:</w:t>
            </w:r>
            <w:r w:rsidR="00D74443" w:rsidRPr="00DF74AD">
              <w:rPr>
                <w:b/>
                <w:sz w:val="28"/>
                <w:u w:val="single"/>
                <w:lang w:val="et-EE"/>
              </w:rPr>
              <w:t xml:space="preserve"> </w:t>
            </w:r>
            <w:r w:rsidR="000A6DE7" w:rsidRPr="000A6DE7">
              <w:rPr>
                <w:b/>
                <w:sz w:val="28"/>
                <w:lang w:val="et-EE"/>
              </w:rPr>
              <w:t>Brussels, Belgium</w:t>
            </w:r>
          </w:p>
          <w:p w:rsidR="00DF74AD" w:rsidRDefault="00DF74AD" w:rsidP="00DF74AD">
            <w:pPr>
              <w:spacing w:line="360" w:lineRule="auto"/>
            </w:pPr>
          </w:p>
          <w:p w:rsidR="00DF74AD" w:rsidRDefault="00DF74AD" w:rsidP="00DF74AD">
            <w:pPr>
              <w:spacing w:line="360" w:lineRule="auto"/>
            </w:pPr>
            <w:r>
              <w:rPr>
                <w:b/>
                <w:sz w:val="28"/>
                <w:lang w:val="et-EE"/>
              </w:rPr>
              <w:t xml:space="preserve">         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SWIFT:</w:t>
            </w:r>
            <w:r w:rsidR="00D74443">
              <w:rPr>
                <w:b/>
                <w:sz w:val="28"/>
                <w:lang w:val="et-EE"/>
              </w:rPr>
              <w:t xml:space="preserve"> </w:t>
            </w:r>
            <w:r w:rsidR="000A6DE7">
              <w:rPr>
                <w:b/>
                <w:sz w:val="28"/>
              </w:rPr>
              <w:t>KREDBEBB</w:t>
            </w:r>
          </w:p>
          <w:p w:rsidR="00D74443" w:rsidRDefault="00BE13BC" w:rsidP="00DF74AD">
            <w:pPr>
              <w:spacing w:line="360" w:lineRule="auto"/>
              <w:ind w:left="720" w:right="-1188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 xml:space="preserve">ARMECONOMBANK OJSC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ACCOUNT</w:t>
            </w:r>
            <w:r w:rsidRPr="00B85B84">
              <w:rPr>
                <w:b/>
                <w:sz w:val="28"/>
                <w:u w:val="single"/>
                <w:lang w:val="et-EE"/>
              </w:rPr>
              <w:t xml:space="preserve">: </w:t>
            </w:r>
            <w:r>
              <w:rPr>
                <w:b/>
                <w:sz w:val="28"/>
                <w:lang w:val="et-EE"/>
              </w:rPr>
              <w:t>No.</w:t>
            </w:r>
            <w:r w:rsidR="000A6DE7">
              <w:rPr>
                <w:b/>
                <w:sz w:val="28"/>
                <w:lang w:val="et-EE"/>
              </w:rPr>
              <w:t xml:space="preserve"> </w:t>
            </w:r>
            <w:r w:rsidR="00A350A9" w:rsidRPr="00A350A9">
              <w:rPr>
                <w:b/>
                <w:sz w:val="28"/>
                <w:lang w:val="et-EE"/>
              </w:rPr>
              <w:t>BE12488592249092GBP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lang w:val="et-EE"/>
              </w:rPr>
            </w:pPr>
          </w:p>
        </w:tc>
      </w:tr>
      <w:tr w:rsidR="00E81559" w:rsidTr="001779D2">
        <w:trPr>
          <w:trHeight w:val="2123"/>
        </w:trPr>
        <w:tc>
          <w:tcPr>
            <w:tcW w:w="9720" w:type="dxa"/>
          </w:tcPr>
          <w:p w:rsidR="00D74443" w:rsidRPr="00D74443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BENEFICIARY’S BANK</w:t>
            </w:r>
          </w:p>
          <w:p w:rsidR="00D74443" w:rsidRDefault="00BE13BC" w:rsidP="00BE13BC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63252A">
              <w:rPr>
                <w:b/>
                <w:sz w:val="28"/>
                <w:lang w:val="et-EE"/>
              </w:rPr>
              <w:t xml:space="preserve"> </w:t>
            </w:r>
            <w:r w:rsidR="00D74443">
              <w:rPr>
                <w:b/>
                <w:sz w:val="28"/>
                <w:lang w:val="et-EE"/>
              </w:rPr>
              <w:t>ARMECONOMBANK</w:t>
            </w:r>
            <w:r w:rsidR="0063252A">
              <w:rPr>
                <w:b/>
                <w:sz w:val="28"/>
                <w:lang w:val="et-EE"/>
              </w:rPr>
              <w:t xml:space="preserve"> OJSC</w:t>
            </w:r>
          </w:p>
          <w:p w:rsidR="00D74443" w:rsidRDefault="00BE13BC" w:rsidP="00D74443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ADDRESS:</w:t>
            </w:r>
            <w:r w:rsidR="00D74443">
              <w:rPr>
                <w:b/>
                <w:sz w:val="28"/>
                <w:lang w:val="et-EE"/>
              </w:rPr>
              <w:t xml:space="preserve"> Republic of Armenia, Yerevan </w:t>
            </w:r>
            <w:r w:rsidR="00D74443" w:rsidRPr="00CA1D08">
              <w:rPr>
                <w:b/>
                <w:sz w:val="32"/>
              </w:rPr>
              <w:t>0002</w:t>
            </w:r>
            <w:r w:rsidR="00D74443">
              <w:rPr>
                <w:b/>
                <w:sz w:val="28"/>
                <w:lang w:val="et-EE"/>
              </w:rPr>
              <w:t>, Amiryan str. 23/1</w:t>
            </w:r>
          </w:p>
          <w:p w:rsidR="00D74443" w:rsidRDefault="00D74443" w:rsidP="00D74443">
            <w:pPr>
              <w:ind w:firstLine="720"/>
              <w:rPr>
                <w:b/>
                <w:sz w:val="28"/>
                <w:szCs w:val="20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SWIFT:</w:t>
            </w:r>
            <w:r>
              <w:rPr>
                <w:b/>
                <w:sz w:val="28"/>
              </w:rPr>
              <w:t>ARECAM 22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u w:val="single"/>
                <w:lang w:val="et-EE"/>
              </w:rPr>
            </w:pPr>
          </w:p>
        </w:tc>
      </w:tr>
      <w:tr w:rsidR="00E81559" w:rsidTr="001779D2">
        <w:trPr>
          <w:trHeight w:val="1260"/>
        </w:trPr>
        <w:tc>
          <w:tcPr>
            <w:tcW w:w="9720" w:type="dxa"/>
          </w:tcPr>
          <w:p w:rsidR="00E81559" w:rsidRDefault="00E81559" w:rsidP="00711522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</w:p>
        </w:tc>
      </w:tr>
    </w:tbl>
    <w:p w:rsidR="006C7CC1" w:rsidRDefault="006C7CC1" w:rsidP="00D74443">
      <w:pPr>
        <w:spacing w:line="360" w:lineRule="auto"/>
        <w:ind w:left="720"/>
        <w:rPr>
          <w:lang w:val="et-EE"/>
        </w:rPr>
      </w:pPr>
    </w:p>
    <w:sectPr w:rsidR="006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A"/>
    <w:rsid w:val="000A6DE7"/>
    <w:rsid w:val="000B48E2"/>
    <w:rsid w:val="001779D2"/>
    <w:rsid w:val="00184F4E"/>
    <w:rsid w:val="002303E8"/>
    <w:rsid w:val="00264455"/>
    <w:rsid w:val="00483331"/>
    <w:rsid w:val="00500B08"/>
    <w:rsid w:val="00531B4F"/>
    <w:rsid w:val="00556958"/>
    <w:rsid w:val="005E776A"/>
    <w:rsid w:val="0063252A"/>
    <w:rsid w:val="006C7CC1"/>
    <w:rsid w:val="00704EF1"/>
    <w:rsid w:val="00711522"/>
    <w:rsid w:val="00940591"/>
    <w:rsid w:val="0096030F"/>
    <w:rsid w:val="00A350A9"/>
    <w:rsid w:val="00B85B84"/>
    <w:rsid w:val="00BB6F73"/>
    <w:rsid w:val="00BE13BC"/>
    <w:rsid w:val="00C750C1"/>
    <w:rsid w:val="00CA1D08"/>
    <w:rsid w:val="00D74443"/>
    <w:rsid w:val="00DF74AD"/>
    <w:rsid w:val="00E20000"/>
    <w:rsid w:val="00E81559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3352 Avdalyan Ani</cp:lastModifiedBy>
  <cp:revision>2</cp:revision>
  <cp:lastPrinted>2015-10-13T08:11:00Z</cp:lastPrinted>
  <dcterms:created xsi:type="dcterms:W3CDTF">2018-06-06T12:41:00Z</dcterms:created>
  <dcterms:modified xsi:type="dcterms:W3CDTF">2018-06-06T12:41:00Z</dcterms:modified>
</cp:coreProperties>
</file>